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40548B">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40548B">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40548B">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40548B">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40548B" w:rsidRPr="00A4788C">
        <w:trPr>
          <w:trHeight w:val="70"/>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40548B" w:rsidRPr="00133755" w:rsidRDefault="0040548B" w:rsidP="0030027E">
            <w:pPr>
              <w:pStyle w:val="afffff3"/>
              <w:rPr>
                <w:rFonts w:ascii="Times New Roman" w:hAnsi="Times New Roman"/>
                <w:szCs w:val="24"/>
                <w:lang w:val="ru-RU" w:eastAsia="en-US"/>
              </w:rPr>
            </w:pPr>
            <w:r w:rsidRPr="00133755">
              <w:rPr>
                <w:rFonts w:ascii="Times New Roman" w:hAnsi="Times New Roman"/>
                <w:szCs w:val="24"/>
                <w:lang w:val="ru-RU" w:eastAsia="en-US"/>
              </w:rPr>
              <w:t>Стоимость одного но</w:t>
            </w:r>
            <w:r w:rsidRPr="00133755">
              <w:rPr>
                <w:rFonts w:ascii="Times New Roman" w:hAnsi="Times New Roman"/>
                <w:szCs w:val="24"/>
                <w:lang w:val="ru-RU" w:eastAsia="en-US"/>
              </w:rPr>
              <w:t>р</w:t>
            </w:r>
            <w:r w:rsidRPr="00133755">
              <w:rPr>
                <w:rFonts w:ascii="Times New Roman" w:hAnsi="Times New Roman"/>
                <w:szCs w:val="24"/>
                <w:lang w:val="ru-RU" w:eastAsia="en-US"/>
              </w:rPr>
              <w:t xml:space="preserve">ма-часа (без НДС 18%), руб. по техническому обслуживанию </w:t>
            </w:r>
            <w:r w:rsidRPr="00133755">
              <w:rPr>
                <w:rFonts w:ascii="Times New Roman" w:hAnsi="Times New Roman"/>
                <w:lang w:val="ru-RU"/>
              </w:rPr>
              <w:t>№ 1</w:t>
            </w:r>
          </w:p>
        </w:tc>
        <w:tc>
          <w:tcPr>
            <w:tcW w:w="2478" w:type="dxa"/>
            <w:tcBorders>
              <w:top w:val="single" w:sz="4" w:space="0" w:color="auto"/>
              <w:left w:val="single" w:sz="4" w:space="0" w:color="auto"/>
              <w:right w:val="single" w:sz="4" w:space="0" w:color="auto"/>
            </w:tcBorders>
          </w:tcPr>
          <w:p w:rsidR="0040548B" w:rsidRPr="002C22C8" w:rsidRDefault="0040548B" w:rsidP="00DF12EC">
            <w:pPr>
              <w:pStyle w:val="afe"/>
              <w:tabs>
                <w:tab w:val="left" w:pos="851"/>
              </w:tabs>
              <w:ind w:left="34" w:firstLine="0"/>
              <w:jc w:val="center"/>
              <w:rPr>
                <w:szCs w:val="24"/>
              </w:rPr>
            </w:pPr>
            <w:r>
              <w:rPr>
                <w:szCs w:val="24"/>
              </w:rPr>
              <w:t>20 %</w:t>
            </w:r>
          </w:p>
        </w:tc>
      </w:tr>
      <w:tr w:rsidR="0040548B" w:rsidRPr="00A4788C">
        <w:trPr>
          <w:trHeight w:val="77"/>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40548B" w:rsidRPr="00AD116B" w:rsidRDefault="0040548B" w:rsidP="0030027E">
            <w:pPr>
              <w:pStyle w:val="afe"/>
              <w:tabs>
                <w:tab w:val="clear" w:pos="1980"/>
                <w:tab w:val="left" w:pos="851"/>
              </w:tabs>
              <w:ind w:left="0" w:firstLine="0"/>
              <w:rPr>
                <w:szCs w:val="24"/>
              </w:rPr>
            </w:pPr>
            <w:r w:rsidRPr="00133755">
              <w:rPr>
                <w:szCs w:val="24"/>
                <w:lang w:eastAsia="en-US"/>
              </w:rPr>
              <w:t>Стоимость одного но</w:t>
            </w:r>
            <w:r w:rsidRPr="00133755">
              <w:rPr>
                <w:szCs w:val="24"/>
                <w:lang w:eastAsia="en-US"/>
              </w:rPr>
              <w:t>р</w:t>
            </w:r>
            <w:r w:rsidRPr="00133755">
              <w:rPr>
                <w:szCs w:val="24"/>
                <w:lang w:eastAsia="en-US"/>
              </w:rPr>
              <w:t>ма-часа (без НДС 18%), руб. по</w:t>
            </w:r>
            <w:r w:rsidRPr="002341BF">
              <w:rPr>
                <w:szCs w:val="24"/>
                <w:lang w:eastAsia="en-US"/>
              </w:rPr>
              <w:t xml:space="preserve"> </w:t>
            </w:r>
            <w:r>
              <w:rPr>
                <w:szCs w:val="24"/>
                <w:lang w:eastAsia="en-US"/>
              </w:rPr>
              <w:t>к</w:t>
            </w:r>
            <w:r w:rsidRPr="002341BF">
              <w:rPr>
                <w:szCs w:val="24"/>
                <w:lang w:eastAsia="en-US"/>
              </w:rPr>
              <w:t>узовны</w:t>
            </w:r>
            <w:r>
              <w:rPr>
                <w:szCs w:val="24"/>
                <w:lang w:eastAsia="en-US"/>
              </w:rPr>
              <w:t>м</w:t>
            </w:r>
            <w:r w:rsidRPr="002341BF">
              <w:rPr>
                <w:szCs w:val="24"/>
                <w:lang w:eastAsia="en-US"/>
              </w:rPr>
              <w:t xml:space="preserve"> работ</w:t>
            </w:r>
            <w:r>
              <w:rPr>
                <w:szCs w:val="24"/>
                <w:lang w:eastAsia="en-US"/>
              </w:rPr>
              <w:t>ам</w:t>
            </w:r>
          </w:p>
        </w:tc>
        <w:tc>
          <w:tcPr>
            <w:tcW w:w="2478" w:type="dxa"/>
            <w:tcBorders>
              <w:left w:val="single" w:sz="4" w:space="0" w:color="auto"/>
              <w:right w:val="single" w:sz="4" w:space="0" w:color="auto"/>
            </w:tcBorders>
          </w:tcPr>
          <w:p w:rsidR="0040548B" w:rsidRPr="002C22C8" w:rsidRDefault="0040548B" w:rsidP="00DF12EC">
            <w:pPr>
              <w:pStyle w:val="afe"/>
              <w:tabs>
                <w:tab w:val="left" w:pos="851"/>
              </w:tabs>
              <w:ind w:left="34" w:firstLine="0"/>
              <w:jc w:val="center"/>
              <w:rPr>
                <w:szCs w:val="24"/>
              </w:rPr>
            </w:pPr>
            <w:r>
              <w:rPr>
                <w:szCs w:val="24"/>
              </w:rPr>
              <w:t>20 %</w:t>
            </w:r>
          </w:p>
        </w:tc>
      </w:tr>
      <w:tr w:rsidR="0040548B" w:rsidRPr="00A4788C">
        <w:trPr>
          <w:trHeight w:val="77"/>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40548B" w:rsidRPr="00AD116B" w:rsidRDefault="0040548B" w:rsidP="0030027E">
            <w:pPr>
              <w:pStyle w:val="afe"/>
              <w:tabs>
                <w:tab w:val="clear" w:pos="1980"/>
                <w:tab w:val="left" w:pos="851"/>
              </w:tabs>
              <w:ind w:left="0" w:firstLine="0"/>
              <w:rPr>
                <w:szCs w:val="24"/>
              </w:rPr>
            </w:pPr>
            <w:r w:rsidRPr="00133755">
              <w:rPr>
                <w:szCs w:val="24"/>
                <w:lang w:eastAsia="en-US"/>
              </w:rPr>
              <w:t>Стоимость одного но</w:t>
            </w:r>
            <w:r w:rsidRPr="00133755">
              <w:rPr>
                <w:szCs w:val="24"/>
                <w:lang w:eastAsia="en-US"/>
              </w:rPr>
              <w:t>р</w:t>
            </w:r>
            <w:r w:rsidRPr="00133755">
              <w:rPr>
                <w:szCs w:val="24"/>
                <w:lang w:eastAsia="en-US"/>
              </w:rPr>
              <w:t>ма-часа (без НДС 18%), руб. по</w:t>
            </w:r>
            <w:r w:rsidRPr="002341BF">
              <w:rPr>
                <w:szCs w:val="24"/>
                <w:lang w:eastAsia="en-US"/>
              </w:rPr>
              <w:t xml:space="preserve"> </w:t>
            </w:r>
            <w:r>
              <w:rPr>
                <w:szCs w:val="24"/>
                <w:lang w:eastAsia="en-US"/>
              </w:rPr>
              <w:t>д</w:t>
            </w:r>
            <w:r w:rsidRPr="002341BF">
              <w:rPr>
                <w:szCs w:val="24"/>
                <w:lang w:eastAsia="en-US"/>
              </w:rPr>
              <w:t>иагностик</w:t>
            </w:r>
            <w:r>
              <w:rPr>
                <w:szCs w:val="24"/>
                <w:lang w:eastAsia="en-US"/>
              </w:rPr>
              <w:t>е двигателя</w:t>
            </w:r>
          </w:p>
        </w:tc>
        <w:tc>
          <w:tcPr>
            <w:tcW w:w="2478" w:type="dxa"/>
            <w:tcBorders>
              <w:left w:val="single" w:sz="4" w:space="0" w:color="auto"/>
              <w:right w:val="single" w:sz="4" w:space="0" w:color="auto"/>
            </w:tcBorders>
          </w:tcPr>
          <w:p w:rsidR="0040548B" w:rsidRPr="002C22C8" w:rsidRDefault="0040548B" w:rsidP="00DF12EC">
            <w:pPr>
              <w:pStyle w:val="afe"/>
              <w:tabs>
                <w:tab w:val="left" w:pos="851"/>
              </w:tabs>
              <w:ind w:left="34" w:firstLine="0"/>
              <w:jc w:val="center"/>
              <w:rPr>
                <w:szCs w:val="24"/>
              </w:rPr>
            </w:pPr>
            <w:r>
              <w:rPr>
                <w:szCs w:val="24"/>
              </w:rPr>
              <w:t>20 %</w:t>
            </w:r>
          </w:p>
        </w:tc>
      </w:tr>
      <w:tr w:rsidR="0040548B" w:rsidRPr="00A4788C">
        <w:trPr>
          <w:trHeight w:val="77"/>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40548B" w:rsidRPr="00AD116B" w:rsidRDefault="0040548B" w:rsidP="0030027E">
            <w:pPr>
              <w:pStyle w:val="afe"/>
              <w:tabs>
                <w:tab w:val="clear" w:pos="1980"/>
                <w:tab w:val="left" w:pos="851"/>
              </w:tabs>
              <w:ind w:left="0" w:firstLine="0"/>
              <w:rPr>
                <w:szCs w:val="24"/>
              </w:rPr>
            </w:pPr>
            <w:r w:rsidRPr="00133755">
              <w:rPr>
                <w:szCs w:val="24"/>
                <w:lang w:eastAsia="en-US"/>
              </w:rPr>
              <w:t>Стоимость одного но</w:t>
            </w:r>
            <w:r w:rsidRPr="00133755">
              <w:rPr>
                <w:szCs w:val="24"/>
                <w:lang w:eastAsia="en-US"/>
              </w:rPr>
              <w:t>р</w:t>
            </w:r>
            <w:r w:rsidRPr="00133755">
              <w:rPr>
                <w:szCs w:val="24"/>
                <w:lang w:eastAsia="en-US"/>
              </w:rPr>
              <w:t>ма-часа (без НДС 18%), руб. по</w:t>
            </w:r>
            <w:r>
              <w:rPr>
                <w:szCs w:val="24"/>
                <w:lang w:eastAsia="en-US"/>
              </w:rPr>
              <w:t xml:space="preserve"> р</w:t>
            </w:r>
            <w:r w:rsidRPr="00BB54F5">
              <w:rPr>
                <w:szCs w:val="24"/>
                <w:lang w:eastAsia="en-US"/>
              </w:rPr>
              <w:t>емонт</w:t>
            </w:r>
            <w:r>
              <w:rPr>
                <w:szCs w:val="24"/>
                <w:lang w:eastAsia="en-US"/>
              </w:rPr>
              <w:t>у</w:t>
            </w:r>
            <w:r w:rsidRPr="00BB54F5">
              <w:rPr>
                <w:szCs w:val="24"/>
                <w:lang w:eastAsia="en-US"/>
              </w:rPr>
              <w:t xml:space="preserve"> электрооборудования</w:t>
            </w:r>
          </w:p>
        </w:tc>
        <w:tc>
          <w:tcPr>
            <w:tcW w:w="2478" w:type="dxa"/>
            <w:tcBorders>
              <w:left w:val="single" w:sz="4" w:space="0" w:color="auto"/>
              <w:right w:val="single" w:sz="4" w:space="0" w:color="auto"/>
            </w:tcBorders>
          </w:tcPr>
          <w:p w:rsidR="0040548B" w:rsidRDefault="0040548B" w:rsidP="00DF12EC">
            <w:pPr>
              <w:pStyle w:val="afe"/>
              <w:tabs>
                <w:tab w:val="left" w:pos="851"/>
              </w:tabs>
              <w:ind w:left="34" w:firstLine="0"/>
              <w:jc w:val="center"/>
              <w:rPr>
                <w:szCs w:val="24"/>
              </w:rPr>
            </w:pPr>
            <w:r>
              <w:rPr>
                <w:szCs w:val="24"/>
              </w:rPr>
              <w:t>20 %</w:t>
            </w:r>
          </w:p>
        </w:tc>
      </w:tr>
      <w:tr w:rsidR="0040548B" w:rsidRPr="00A4788C">
        <w:trPr>
          <w:trHeight w:val="77"/>
        </w:trPr>
        <w:tc>
          <w:tcPr>
            <w:tcW w:w="1200" w:type="dxa"/>
            <w:tcBorders>
              <w:top w:val="single" w:sz="4" w:space="0" w:color="auto"/>
              <w:left w:val="single" w:sz="4" w:space="0" w:color="auto"/>
              <w:right w:val="single" w:sz="4" w:space="0" w:color="auto"/>
            </w:tcBorders>
          </w:tcPr>
          <w:p w:rsidR="0040548B" w:rsidRDefault="0040548B" w:rsidP="00DF12EC">
            <w:pPr>
              <w:pStyle w:val="afe"/>
              <w:tabs>
                <w:tab w:val="clear" w:pos="1980"/>
                <w:tab w:val="left" w:pos="851"/>
              </w:tabs>
              <w:ind w:left="0" w:firstLine="0"/>
              <w:jc w:val="center"/>
              <w:rPr>
                <w:szCs w:val="24"/>
              </w:rPr>
            </w:pPr>
            <w:r>
              <w:rPr>
                <w:szCs w:val="24"/>
              </w:rPr>
              <w:t>5.</w:t>
            </w:r>
          </w:p>
        </w:tc>
        <w:tc>
          <w:tcPr>
            <w:tcW w:w="5640" w:type="dxa"/>
            <w:tcBorders>
              <w:top w:val="single" w:sz="4" w:space="0" w:color="auto"/>
              <w:left w:val="single" w:sz="4" w:space="0" w:color="auto"/>
              <w:right w:val="single" w:sz="4" w:space="0" w:color="auto"/>
            </w:tcBorders>
          </w:tcPr>
          <w:p w:rsidR="0040548B" w:rsidRPr="00AD116B" w:rsidRDefault="0040548B" w:rsidP="0030027E">
            <w:pPr>
              <w:pStyle w:val="afe"/>
              <w:tabs>
                <w:tab w:val="clear" w:pos="1980"/>
                <w:tab w:val="left" w:pos="851"/>
              </w:tabs>
              <w:ind w:left="0" w:firstLine="0"/>
              <w:rPr>
                <w:szCs w:val="24"/>
              </w:rPr>
            </w:pPr>
            <w:r w:rsidRPr="00133755">
              <w:rPr>
                <w:szCs w:val="24"/>
                <w:lang w:eastAsia="en-US"/>
              </w:rPr>
              <w:t>Стоимость одного но</w:t>
            </w:r>
            <w:r w:rsidRPr="00133755">
              <w:rPr>
                <w:szCs w:val="24"/>
                <w:lang w:eastAsia="en-US"/>
              </w:rPr>
              <w:t>р</w:t>
            </w:r>
            <w:r w:rsidRPr="00133755">
              <w:rPr>
                <w:szCs w:val="24"/>
                <w:lang w:eastAsia="en-US"/>
              </w:rPr>
              <w:t>ма-часа (без НДС 18%), руб. по</w:t>
            </w:r>
            <w:r>
              <w:rPr>
                <w:rFonts w:eastAsia="Calibri"/>
                <w:szCs w:val="24"/>
                <w:lang w:bidi="en-US"/>
              </w:rPr>
              <w:t xml:space="preserve"> покраске</w:t>
            </w:r>
          </w:p>
        </w:tc>
        <w:tc>
          <w:tcPr>
            <w:tcW w:w="2478" w:type="dxa"/>
            <w:tcBorders>
              <w:left w:val="single" w:sz="4" w:space="0" w:color="auto"/>
              <w:right w:val="single" w:sz="4" w:space="0" w:color="auto"/>
            </w:tcBorders>
          </w:tcPr>
          <w:p w:rsidR="0040548B" w:rsidRDefault="0040548B" w:rsidP="00DF12EC">
            <w:pPr>
              <w:pStyle w:val="afe"/>
              <w:tabs>
                <w:tab w:val="left" w:pos="851"/>
              </w:tabs>
              <w:ind w:left="34" w:firstLine="0"/>
              <w:jc w:val="center"/>
              <w:rPr>
                <w:szCs w:val="24"/>
              </w:rPr>
            </w:pPr>
            <w:r>
              <w:rPr>
                <w:szCs w:val="24"/>
              </w:rPr>
              <w:t>20 %</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831157">
        <w:rPr>
          <w:b/>
        </w:rPr>
        <w:t>Критерии</w:t>
      </w:r>
      <w:r w:rsidR="00B300E6" w:rsidRPr="007825DD">
        <w:rPr>
          <w:b/>
        </w:rPr>
        <w:t>«</w:t>
      </w:r>
      <w:r w:rsidR="007A4C18" w:rsidRPr="007A4C18">
        <w:rPr>
          <w:b/>
        </w:rPr>
        <w:t xml:space="preserve">Цена на оказание услуг по </w:t>
      </w:r>
      <w:r w:rsidR="0040548B">
        <w:rPr>
          <w:b/>
        </w:rPr>
        <w:t xml:space="preserve">техническому обслуживанию и </w:t>
      </w:r>
      <w:r w:rsidR="007A4C18" w:rsidRPr="007A4C18">
        <w:rPr>
          <w:b/>
        </w:rPr>
        <w:t>ремонту»</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bookmarkStart w:id="2" w:name="_GoBack"/>
            <w:bookmarkEnd w:id="2"/>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4788C" w:rsidRDefault="00B8524D" w:rsidP="0040548B">
            <w:pPr>
              <w:pStyle w:val="aff2"/>
              <w:spacing w:before="0" w:beforeAutospacing="0" w:after="0" w:afterAutospacing="0"/>
              <w:ind w:hanging="3"/>
            </w:pPr>
            <w:r w:rsidRPr="00A4788C">
              <w:t xml:space="preserve">Цена </w:t>
            </w:r>
            <w:r w:rsidR="00831157" w:rsidRPr="0040548B">
              <w:t xml:space="preserve">на оказание услуг по </w:t>
            </w:r>
            <w:r w:rsidR="0040548B" w:rsidRPr="0040548B">
              <w:t>техническому обсл</w:t>
            </w:r>
            <w:r w:rsidR="0040548B" w:rsidRPr="0040548B">
              <w:t>у</w:t>
            </w:r>
            <w:r w:rsidR="0040548B" w:rsidRPr="0040548B">
              <w:t xml:space="preserve">живанию </w:t>
            </w:r>
            <w:r w:rsidR="0040548B">
              <w:t xml:space="preserve">и </w:t>
            </w:r>
            <w:r w:rsidR="00831157" w:rsidRPr="0040548B">
              <w:t>ремонту</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40548B">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292EA7" w:rsidRPr="00AD116B">
        <w:t xml:space="preserve">Цена </w:t>
      </w:r>
      <w:r w:rsidR="0040548B" w:rsidRPr="0040548B">
        <w:t>на оказание услуг по технич</w:t>
      </w:r>
      <w:r w:rsidR="0040548B" w:rsidRPr="0040548B">
        <w:t>е</w:t>
      </w:r>
      <w:r w:rsidR="0040548B" w:rsidRPr="0040548B">
        <w:t xml:space="preserve">скому обслуживанию </w:t>
      </w:r>
      <w:r w:rsidR="0040548B">
        <w:t xml:space="preserve">и </w:t>
      </w:r>
      <w:r w:rsidR="0040548B" w:rsidRPr="0040548B">
        <w:t>ремонту</w:t>
      </w:r>
      <w:r w:rsidR="00970884">
        <w:t>»</w:t>
      </w:r>
      <w:r w:rsidR="00F3039C" w:rsidRPr="00A4788C">
        <w:t>, определ</w:t>
      </w:r>
      <w:r w:rsidR="00F3039C" w:rsidRPr="00A4788C">
        <w:t>я</w:t>
      </w:r>
      <w:r w:rsidR="00F3039C" w:rsidRPr="00A4788C">
        <w:t>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3013201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w:t>
      </w:r>
      <w:r w:rsidRPr="0040548B">
        <w:rPr>
          <w:rFonts w:ascii="Times New Roman" w:hAnsi="Times New Roman" w:cs="Times New Roman"/>
          <w:sz w:val="24"/>
          <w:szCs w:val="24"/>
        </w:rPr>
        <w:t xml:space="preserve">предложений о цене </w:t>
      </w:r>
      <w:r w:rsidR="0040548B" w:rsidRPr="0040548B">
        <w:rPr>
          <w:rFonts w:ascii="Times New Roman" w:hAnsi="Times New Roman" w:cs="Times New Roman"/>
          <w:sz w:val="24"/>
          <w:szCs w:val="24"/>
        </w:rPr>
        <w:t>на оказание у</w:t>
      </w:r>
      <w:r w:rsidR="0040548B" w:rsidRPr="0040548B">
        <w:rPr>
          <w:rFonts w:ascii="Times New Roman" w:hAnsi="Times New Roman" w:cs="Times New Roman"/>
          <w:sz w:val="24"/>
          <w:szCs w:val="24"/>
        </w:rPr>
        <w:t>с</w:t>
      </w:r>
      <w:r w:rsidR="0040548B" w:rsidRPr="0040548B">
        <w:rPr>
          <w:rFonts w:ascii="Times New Roman" w:hAnsi="Times New Roman" w:cs="Times New Roman"/>
          <w:sz w:val="24"/>
          <w:szCs w:val="24"/>
        </w:rPr>
        <w:t xml:space="preserve">луг по техническому обслуживанию </w:t>
      </w:r>
      <w:r w:rsidR="0040548B">
        <w:rPr>
          <w:rFonts w:ascii="Times New Roman" w:hAnsi="Times New Roman" w:cs="Times New Roman"/>
          <w:sz w:val="24"/>
          <w:szCs w:val="24"/>
        </w:rPr>
        <w:t xml:space="preserve">и </w:t>
      </w:r>
      <w:r w:rsidR="0040548B" w:rsidRPr="0040548B">
        <w:rPr>
          <w:rFonts w:ascii="Times New Roman" w:hAnsi="Times New Roman" w:cs="Times New Roman"/>
          <w:sz w:val="24"/>
          <w:szCs w:val="24"/>
        </w:rPr>
        <w:t>ремонту</w:t>
      </w:r>
      <w:r w:rsidRPr="0040548B">
        <w:rPr>
          <w:rFonts w:ascii="Times New Roman" w:hAnsi="Times New Roman" w:cs="Times New Roman"/>
          <w:sz w:val="24"/>
          <w:szCs w:val="24"/>
        </w:rPr>
        <w:t>, указан</w:t>
      </w:r>
      <w:r w:rsidR="00970884" w:rsidRPr="0040548B">
        <w:rPr>
          <w:rFonts w:ascii="Times New Roman" w:hAnsi="Times New Roman" w:cs="Times New Roman"/>
          <w:sz w:val="24"/>
          <w:szCs w:val="24"/>
        </w:rPr>
        <w:t>ные</w:t>
      </w:r>
      <w:r w:rsidRPr="0040548B">
        <w:rPr>
          <w:rFonts w:ascii="Times New Roman" w:hAnsi="Times New Roman" w:cs="Times New Roman"/>
          <w:sz w:val="24"/>
          <w:szCs w:val="24"/>
        </w:rPr>
        <w:t xml:space="preserve"> в</w:t>
      </w:r>
      <w:r>
        <w:rPr>
          <w:rFonts w:ascii="Times New Roman" w:hAnsi="Times New Roman" w:cs="Times New Roman"/>
          <w:sz w:val="24"/>
          <w:szCs w:val="24"/>
        </w:rPr>
        <w:t xml:space="preserve"> заявке на участие в запросе предложений из представленных участниками процедуры запроса предложений, приведенное к единому баз</w:t>
      </w:r>
      <w:r>
        <w:rPr>
          <w:rFonts w:ascii="Times New Roman" w:hAnsi="Times New Roman" w:cs="Times New Roman"/>
          <w:sz w:val="24"/>
          <w:szCs w:val="24"/>
        </w:rPr>
        <w:t>и</w:t>
      </w:r>
      <w:r>
        <w:rPr>
          <w:rFonts w:ascii="Times New Roman" w:hAnsi="Times New Roman" w:cs="Times New Roman"/>
          <w:sz w:val="24"/>
          <w:szCs w:val="24"/>
        </w:rPr>
        <w:t>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40548B">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7A4C18" w:rsidRPr="00AD116B">
        <w:t xml:space="preserve">Цена </w:t>
      </w:r>
      <w:r w:rsidR="0040548B" w:rsidRPr="0040548B">
        <w:t>на оказание услуг по техническому обслуживанию ремонту</w:t>
      </w:r>
      <w:r w:rsidR="007A4C18">
        <w:t>»</w:t>
      </w:r>
      <w:r w:rsidRPr="00A4788C">
        <w:t>, умножается на соответствующую указанному критерию знач</w:t>
      </w:r>
      <w:r w:rsidRPr="00A4788C">
        <w:t>и</w:t>
      </w:r>
      <w:r w:rsidRPr="00A4788C">
        <w:t>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E5D" w:rsidRDefault="00944E5D">
      <w:r>
        <w:separator/>
      </w:r>
    </w:p>
  </w:endnote>
  <w:endnote w:type="continuationSeparator" w:id="1">
    <w:p w:rsidR="00944E5D" w:rsidRDefault="00944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E5D" w:rsidRDefault="00944E5D">
      <w:r>
        <w:separator/>
      </w:r>
    </w:p>
  </w:footnote>
  <w:footnote w:type="continuationSeparator" w:id="1">
    <w:p w:rsidR="00944E5D" w:rsidRDefault="00944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345DAD"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345DAD"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0548B">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5DAD"/>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8B"/>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4E5D"/>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styleId="afffff3">
    <w:name w:val="No Spacing"/>
    <w:basedOn w:val="a3"/>
    <w:link w:val="afffff4"/>
    <w:uiPriority w:val="1"/>
    <w:qFormat/>
    <w:rsid w:val="0040548B"/>
    <w:rPr>
      <w:rFonts w:ascii="Calibri" w:eastAsia="Calibri" w:hAnsi="Calibri"/>
      <w:szCs w:val="32"/>
      <w:lang w:val="en-US" w:bidi="en-US"/>
    </w:rPr>
  </w:style>
  <w:style w:type="character" w:customStyle="1" w:styleId="afffff4">
    <w:name w:val="Без интервала Знак"/>
    <w:link w:val="afffff3"/>
    <w:uiPriority w:val="1"/>
    <w:rsid w:val="0040548B"/>
    <w:rPr>
      <w:rFonts w:ascii="Calibri" w:eastAsia="Calibri" w:hAnsi="Calibri"/>
      <w:sz w:val="24"/>
      <w:szCs w:val="3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96E8-A7D1-4D4A-BBB6-55C30C27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558</Words>
  <Characters>3185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3</cp:revision>
  <cp:lastPrinted>2011-10-03T13:01:00Z</cp:lastPrinted>
  <dcterms:created xsi:type="dcterms:W3CDTF">2013-03-28T09:58:00Z</dcterms:created>
  <dcterms:modified xsi:type="dcterms:W3CDTF">2013-05-15T08:07:00Z</dcterms:modified>
</cp:coreProperties>
</file>